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4342" w:rsidRDefault="00005FC1">
      <w:pPr>
        <w:pStyle w:val="Textkrper"/>
        <w:tabs>
          <w:tab w:val="left" w:pos="8312"/>
        </w:tabs>
        <w:ind w:left="101"/>
        <w:rPr>
          <w:rFonts w:ascii="Times New Roman"/>
        </w:rPr>
      </w:pPr>
      <w:r>
        <w:rPr>
          <w:rFonts w:ascii="Times New Roman"/>
          <w:noProof/>
          <w:position w:val="14"/>
        </w:rPr>
        <mc:AlternateContent>
          <mc:Choice Requires="wps">
            <w:drawing>
              <wp:inline distT="0" distB="0" distL="0" distR="0">
                <wp:extent cx="6087745" cy="666750"/>
                <wp:effectExtent l="3810" t="4445" r="4445" b="0"/>
                <wp:docPr id="4"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7745"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9357" w:type="dxa"/>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05"/>
                              <w:gridCol w:w="2552"/>
                            </w:tblGrid>
                            <w:tr w:rsidR="00BF4342" w:rsidRPr="000E069B" w:rsidTr="00446EA7">
                              <w:trPr>
                                <w:trHeight w:val="760"/>
                              </w:trPr>
                              <w:tc>
                                <w:tcPr>
                                  <w:tcW w:w="6805" w:type="dxa"/>
                                  <w:tcBorders>
                                    <w:right w:val="single" w:sz="4" w:space="0" w:color="000000"/>
                                  </w:tcBorders>
                                </w:tcPr>
                                <w:p w:rsidR="00BF4342" w:rsidRPr="00BF7952" w:rsidRDefault="00F96260">
                                  <w:pPr>
                                    <w:pStyle w:val="TableParagraph"/>
                                    <w:spacing w:line="245" w:lineRule="exact"/>
                                    <w:rPr>
                                      <w:b/>
                                      <w:lang w:val="de-DE"/>
                                    </w:rPr>
                                  </w:pPr>
                                  <w:r w:rsidRPr="00BF7952">
                                    <w:rPr>
                                      <w:b/>
                                      <w:lang w:val="de-DE"/>
                                    </w:rPr>
                                    <w:t xml:space="preserve">Anlage </w:t>
                                  </w:r>
                                  <w:r w:rsidR="00BF7952">
                                    <w:rPr>
                                      <w:b/>
                                      <w:lang w:val="de-DE"/>
                                    </w:rPr>
                                    <w:t>5</w:t>
                                  </w:r>
                                  <w:r w:rsidRPr="00BF7952">
                                    <w:rPr>
                                      <w:b/>
                                      <w:lang w:val="de-DE"/>
                                    </w:rPr>
                                    <w:t xml:space="preserve"> zum </w:t>
                                  </w:r>
                                  <w:r w:rsidR="000E069B">
                                    <w:rPr>
                                      <w:b/>
                                      <w:lang w:val="de-DE"/>
                                    </w:rPr>
                                    <w:t xml:space="preserve">Vertrag </w:t>
                                  </w:r>
                                  <w:r w:rsidRPr="00BF7952">
                                    <w:rPr>
                                      <w:b/>
                                      <w:lang w:val="de-DE"/>
                                    </w:rPr>
                                    <w:t xml:space="preserve">nach </w:t>
                                  </w:r>
                                  <w:r w:rsidR="00BF7952">
                                    <w:rPr>
                                      <w:b/>
                                      <w:lang w:val="de-DE"/>
                                    </w:rPr>
                                    <w:t>DE-</w:t>
                                  </w:r>
                                  <w:r w:rsidRPr="00BF7952">
                                    <w:rPr>
                                      <w:b/>
                                      <w:lang w:val="de-DE"/>
                                    </w:rPr>
                                    <w:t>UZ 177</w:t>
                                  </w:r>
                                </w:p>
                                <w:p w:rsidR="00BF4342" w:rsidRPr="00BF7952" w:rsidRDefault="00446EA7">
                                  <w:pPr>
                                    <w:pStyle w:val="TableParagraph"/>
                                    <w:spacing w:before="126"/>
                                    <w:rPr>
                                      <w:b/>
                                      <w:lang w:val="de-DE"/>
                                    </w:rPr>
                                  </w:pPr>
                                  <w:r w:rsidRPr="00BF7952">
                                    <w:rPr>
                                      <w:b/>
                                      <w:lang w:val="de-DE"/>
                                    </w:rPr>
                                    <w:t xml:space="preserve">Umweltzeichen für </w:t>
                                  </w:r>
                                  <w:r w:rsidR="00BF7952">
                                    <w:rPr>
                                      <w:b/>
                                      <w:lang w:val="de-DE"/>
                                    </w:rPr>
                                    <w:t>a</w:t>
                                  </w:r>
                                  <w:r w:rsidR="00BF7952" w:rsidRPr="00BF7952">
                                    <w:rPr>
                                      <w:b/>
                                      <w:lang w:val="de-DE"/>
                                    </w:rPr>
                                    <w:t>ufbereitete Tonerkartuschen und Tinten</w:t>
                                  </w:r>
                                  <w:r w:rsidR="00005FC1">
                                    <w:rPr>
                                      <w:b/>
                                      <w:lang w:val="de-DE"/>
                                    </w:rPr>
                                    <w:t>-</w:t>
                                  </w:r>
                                  <w:r w:rsidR="00BF7952" w:rsidRPr="00BF7952">
                                    <w:rPr>
                                      <w:b/>
                                      <w:lang w:val="de-DE"/>
                                    </w:rPr>
                                    <w:t>patronen für Drucker, Kopierer und Multifunktionsgeräte</w:t>
                                  </w:r>
                                </w:p>
                              </w:tc>
                              <w:tc>
                                <w:tcPr>
                                  <w:tcW w:w="2552" w:type="dxa"/>
                                  <w:tcBorders>
                                    <w:top w:val="single" w:sz="4" w:space="0" w:color="000000"/>
                                    <w:left w:val="single" w:sz="4" w:space="0" w:color="000000"/>
                                    <w:bottom w:val="single" w:sz="4" w:space="0" w:color="000000"/>
                                    <w:right w:val="single" w:sz="4" w:space="0" w:color="000000"/>
                                  </w:tcBorders>
                                </w:tcPr>
                                <w:p w:rsidR="00BF4342" w:rsidRPr="00BF7952" w:rsidRDefault="00F96260" w:rsidP="007551FC">
                                  <w:pPr>
                                    <w:pStyle w:val="TableParagraph"/>
                                    <w:spacing w:before="120" w:line="245" w:lineRule="exact"/>
                                    <w:ind w:left="215"/>
                                    <w:rPr>
                                      <w:b/>
                                      <w:lang w:val="de-DE"/>
                                    </w:rPr>
                                  </w:pPr>
                                  <w:r w:rsidRPr="00BF7952">
                                    <w:rPr>
                                      <w:b/>
                                      <w:lang w:val="de-DE"/>
                                    </w:rPr>
                                    <w:t>Bitte verwenden</w:t>
                                  </w:r>
                                  <w:r w:rsidRPr="00BF7952">
                                    <w:rPr>
                                      <w:b/>
                                      <w:spacing w:val="-6"/>
                                      <w:lang w:val="de-DE"/>
                                    </w:rPr>
                                    <w:t xml:space="preserve"> </w:t>
                                  </w:r>
                                  <w:r w:rsidRPr="00BF7952">
                                    <w:rPr>
                                      <w:b/>
                                      <w:lang w:val="de-DE"/>
                                    </w:rPr>
                                    <w:t>Sie</w:t>
                                  </w:r>
                                </w:p>
                                <w:p w:rsidR="00BF4342" w:rsidRPr="00BF7952" w:rsidRDefault="00F96260" w:rsidP="00446EA7">
                                  <w:pPr>
                                    <w:pStyle w:val="TableParagraph"/>
                                    <w:spacing w:before="126"/>
                                    <w:ind w:left="203" w:right="-179"/>
                                    <w:rPr>
                                      <w:b/>
                                      <w:lang w:val="de-DE"/>
                                    </w:rPr>
                                  </w:pPr>
                                  <w:r w:rsidRPr="00BF7952">
                                    <w:rPr>
                                      <w:b/>
                                      <w:lang w:val="de-DE"/>
                                    </w:rPr>
                                    <w:t>nur dieses</w:t>
                                  </w:r>
                                  <w:r w:rsidRPr="00BF7952">
                                    <w:rPr>
                                      <w:b/>
                                      <w:spacing w:val="-6"/>
                                      <w:lang w:val="de-DE"/>
                                    </w:rPr>
                                    <w:t xml:space="preserve"> </w:t>
                                  </w:r>
                                  <w:r w:rsidRPr="00BF7952">
                                    <w:rPr>
                                      <w:b/>
                                      <w:lang w:val="de-DE"/>
                                    </w:rPr>
                                    <w:t>Formular</w:t>
                                  </w:r>
                                </w:p>
                              </w:tc>
                            </w:tr>
                          </w:tbl>
                          <w:p w:rsidR="00BF4342" w:rsidRPr="00BF7952" w:rsidRDefault="00BF4342">
                            <w:pPr>
                              <w:pStyle w:val="Textkrper"/>
                              <w:rPr>
                                <w:lang w:val="de-DE"/>
                              </w:rPr>
                            </w:pP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52" o:spid="_x0000_s1026" type="#_x0000_t202" style="width:479.35pt;height: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" filled="f" stroked="f">
                <v:textbox inset="0,0,0,0">
                  <w:txbxContent>
                    <w:tbl>
                      <w:tblPr>
                        <w:tblStyle w:val="TableNormal"/>
                        <w:tblW w:w="9357" w:type="dxa"/>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05"/>
                        <w:gridCol w:w="2552"/>
                      </w:tblGrid>
                      <w:tr w:rsidR="00BF4342" w:rsidRPr="000E069B" w:rsidTr="00446EA7">
                        <w:trPr>
                          <w:trHeight w:val="760"/>
                        </w:trPr>
                        <w:tc>
                          <w:tcPr>
                            <w:tcW w:w="6805" w:type="dxa"/>
                            <w:tcBorders>
                              <w:right w:val="single" w:sz="4" w:space="0" w:color="000000"/>
                            </w:tcBorders>
                          </w:tcPr>
                          <w:p w:rsidR="00BF4342" w:rsidRPr="00BF7952" w:rsidRDefault="00F96260">
                            <w:pPr>
                              <w:pStyle w:val="TableParagraph"/>
                              <w:spacing w:line="245" w:lineRule="exact"/>
                              <w:rPr>
                                <w:b/>
                                <w:lang w:val="de-DE"/>
                              </w:rPr>
                            </w:pPr>
                            <w:r w:rsidRPr="00BF7952">
                              <w:rPr>
                                <w:b/>
                                <w:lang w:val="de-DE"/>
                              </w:rPr>
                              <w:t xml:space="preserve">Anlage </w:t>
                            </w:r>
                            <w:r w:rsidR="00BF7952">
                              <w:rPr>
                                <w:b/>
                                <w:lang w:val="de-DE"/>
                              </w:rPr>
                              <w:t>5</w:t>
                            </w:r>
                            <w:r w:rsidRPr="00BF7952">
                              <w:rPr>
                                <w:b/>
                                <w:lang w:val="de-DE"/>
                              </w:rPr>
                              <w:t xml:space="preserve"> zum </w:t>
                            </w:r>
                            <w:r w:rsidR="000E069B">
                              <w:rPr>
                                <w:b/>
                                <w:lang w:val="de-DE"/>
                              </w:rPr>
                              <w:t xml:space="preserve">Vertrag </w:t>
                            </w:r>
                            <w:r w:rsidRPr="00BF7952">
                              <w:rPr>
                                <w:b/>
                                <w:lang w:val="de-DE"/>
                              </w:rPr>
                              <w:t xml:space="preserve">nach </w:t>
                            </w:r>
                            <w:r w:rsidR="00BF7952">
                              <w:rPr>
                                <w:b/>
                                <w:lang w:val="de-DE"/>
                              </w:rPr>
                              <w:t>DE-</w:t>
                            </w:r>
                            <w:r w:rsidRPr="00BF7952">
                              <w:rPr>
                                <w:b/>
                                <w:lang w:val="de-DE"/>
                              </w:rPr>
                              <w:t>UZ 177</w:t>
                            </w:r>
                          </w:p>
                          <w:p w:rsidR="00BF4342" w:rsidRPr="00BF7952" w:rsidRDefault="00446EA7">
                            <w:pPr>
                              <w:pStyle w:val="TableParagraph"/>
                              <w:spacing w:before="126"/>
                              <w:rPr>
                                <w:b/>
                                <w:lang w:val="de-DE"/>
                              </w:rPr>
                            </w:pPr>
                            <w:r w:rsidRPr="00BF7952">
                              <w:rPr>
                                <w:b/>
                                <w:lang w:val="de-DE"/>
                              </w:rPr>
                              <w:t xml:space="preserve">Umweltzeichen für </w:t>
                            </w:r>
                            <w:r w:rsidR="00BF7952">
                              <w:rPr>
                                <w:b/>
                                <w:lang w:val="de-DE"/>
                              </w:rPr>
                              <w:t>a</w:t>
                            </w:r>
                            <w:r w:rsidR="00BF7952" w:rsidRPr="00BF7952">
                              <w:rPr>
                                <w:b/>
                                <w:lang w:val="de-DE"/>
                              </w:rPr>
                              <w:t>ufbereitete Tonerkartuschen und Tinten</w:t>
                            </w:r>
                            <w:r w:rsidR="00005FC1">
                              <w:rPr>
                                <w:b/>
                                <w:lang w:val="de-DE"/>
                              </w:rPr>
                              <w:t>-</w:t>
                            </w:r>
                            <w:r w:rsidR="00BF7952" w:rsidRPr="00BF7952">
                              <w:rPr>
                                <w:b/>
                                <w:lang w:val="de-DE"/>
                              </w:rPr>
                              <w:t>patronen für Drucker, Kopierer und Multifunktionsgeräte</w:t>
                            </w:r>
                          </w:p>
                        </w:tc>
                        <w:tc>
                          <w:tcPr>
                            <w:tcW w:w="2552" w:type="dxa"/>
                            <w:tcBorders>
                              <w:top w:val="single" w:sz="4" w:space="0" w:color="000000"/>
                              <w:left w:val="single" w:sz="4" w:space="0" w:color="000000"/>
                              <w:bottom w:val="single" w:sz="4" w:space="0" w:color="000000"/>
                              <w:right w:val="single" w:sz="4" w:space="0" w:color="000000"/>
                            </w:tcBorders>
                          </w:tcPr>
                          <w:p w:rsidR="00BF4342" w:rsidRPr="00BF7952" w:rsidRDefault="00F96260" w:rsidP="007551FC">
                            <w:pPr>
                              <w:pStyle w:val="TableParagraph"/>
                              <w:spacing w:before="120" w:line="245" w:lineRule="exact"/>
                              <w:ind w:left="215"/>
                              <w:rPr>
                                <w:b/>
                                <w:lang w:val="de-DE"/>
                              </w:rPr>
                            </w:pPr>
                            <w:r w:rsidRPr="00BF7952">
                              <w:rPr>
                                <w:b/>
                                <w:lang w:val="de-DE"/>
                              </w:rPr>
                              <w:t>Bitte verwenden</w:t>
                            </w:r>
                            <w:r w:rsidRPr="00BF7952">
                              <w:rPr>
                                <w:b/>
                                <w:spacing w:val="-6"/>
                                <w:lang w:val="de-DE"/>
                              </w:rPr>
                              <w:t xml:space="preserve"> </w:t>
                            </w:r>
                            <w:r w:rsidRPr="00BF7952">
                              <w:rPr>
                                <w:b/>
                                <w:lang w:val="de-DE"/>
                              </w:rPr>
                              <w:t>Sie</w:t>
                            </w:r>
                          </w:p>
                          <w:p w:rsidR="00BF4342" w:rsidRPr="00BF7952" w:rsidRDefault="00F96260" w:rsidP="00446EA7">
                            <w:pPr>
                              <w:pStyle w:val="TableParagraph"/>
                              <w:spacing w:before="126"/>
                              <w:ind w:left="203" w:right="-179"/>
                              <w:rPr>
                                <w:b/>
                                <w:lang w:val="de-DE"/>
                              </w:rPr>
                            </w:pPr>
                            <w:r w:rsidRPr="00BF7952">
                              <w:rPr>
                                <w:b/>
                                <w:lang w:val="de-DE"/>
                              </w:rPr>
                              <w:t>nur dieses</w:t>
                            </w:r>
                            <w:r w:rsidRPr="00BF7952">
                              <w:rPr>
                                <w:b/>
                                <w:spacing w:val="-6"/>
                                <w:lang w:val="de-DE"/>
                              </w:rPr>
                              <w:t xml:space="preserve"> </w:t>
                            </w:r>
                            <w:r w:rsidRPr="00BF7952">
                              <w:rPr>
                                <w:b/>
                                <w:lang w:val="de-DE"/>
                              </w:rPr>
                              <w:t>Formular</w:t>
                            </w:r>
                          </w:p>
                        </w:tc>
                      </w:tr>
                    </w:tbl>
                    <w:p w:rsidR="00BF4342" w:rsidRPr="00BF7952" w:rsidRDefault="00BF4342">
                      <w:pPr>
                        <w:pStyle w:val="Textkrper"/>
                        <w:rPr>
                          <w:lang w:val="de-DE"/>
                        </w:rPr>
                      </w:pPr>
                    </w:p>
                  </w:txbxContent>
                </v:textbox>
                <w10:anchorlock/>
              </v:shape>
            </w:pict>
          </mc:Fallback>
        </mc:AlternateContent>
      </w:r>
    </w:p>
    <w:p w:rsidR="00BF4342" w:rsidRPr="00BF7952" w:rsidRDefault="00F96260">
      <w:pPr>
        <w:spacing w:before="143"/>
        <w:ind w:left="2072"/>
        <w:rPr>
          <w:b/>
          <w:lang w:val="de-DE"/>
        </w:rPr>
      </w:pPr>
      <w:bookmarkStart w:id="0" w:name="Prüfbericht_der_unabhängigen_fachkundige"/>
      <w:bookmarkEnd w:id="0"/>
      <w:r w:rsidRPr="00BF7952">
        <w:rPr>
          <w:b/>
          <w:lang w:val="de-DE"/>
        </w:rPr>
        <w:t>Prüfbericht der unabhängigen fachkundigen Stelle</w:t>
      </w:r>
    </w:p>
    <w:p w:rsidR="00BF4342" w:rsidRPr="00BF7952" w:rsidRDefault="00BF4342">
      <w:pPr>
        <w:pStyle w:val="Textkrper"/>
        <w:spacing w:before="1"/>
        <w:rPr>
          <w:b/>
          <w:lang w:val="de-DE"/>
        </w:rPr>
      </w:pPr>
    </w:p>
    <w:p w:rsidR="00BF4342" w:rsidRDefault="00F96260">
      <w:pPr>
        <w:pStyle w:val="Textkrper"/>
        <w:spacing w:before="1"/>
        <w:ind w:left="178"/>
        <w:rPr>
          <w:lang w:val="de-DE"/>
        </w:rPr>
      </w:pPr>
      <w:bookmarkStart w:id="1" w:name="Name_und_vollständige_Anschrift_der_unab"/>
      <w:bookmarkEnd w:id="1"/>
      <w:r w:rsidRPr="00BF7952">
        <w:rPr>
          <w:lang w:val="de-DE"/>
        </w:rPr>
        <w:t>Name und vollständige Anschrift der unabhängigen fachkundigen Stelle:</w:t>
      </w:r>
    </w:p>
    <w:p w:rsidR="00FE7A1C" w:rsidRDefault="00FE7A1C">
      <w:pPr>
        <w:pStyle w:val="Textkrper"/>
        <w:spacing w:before="1"/>
        <w:ind w:left="178"/>
        <w:rPr>
          <w:lang w:val="de-DE"/>
        </w:rPr>
      </w:pPr>
    </w:p>
    <w:p w:rsidR="00FE7A1C" w:rsidRDefault="00FE7A1C">
      <w:pPr>
        <w:pStyle w:val="Textkrper"/>
        <w:spacing w:before="1"/>
        <w:ind w:left="178"/>
        <w:rPr>
          <w:lang w:val="de-DE"/>
        </w:rPr>
      </w:pPr>
    </w:p>
    <w:p w:rsidR="00FE7A1C" w:rsidRDefault="00FE7A1C">
      <w:pPr>
        <w:pStyle w:val="Textkrper"/>
        <w:spacing w:before="1"/>
        <w:ind w:left="178"/>
        <w:rPr>
          <w:lang w:val="de-DE"/>
        </w:rPr>
      </w:pPr>
    </w:p>
    <w:p w:rsidR="00FE7A1C" w:rsidRDefault="00FE7A1C">
      <w:pPr>
        <w:pStyle w:val="Textkrper"/>
        <w:spacing w:before="1"/>
        <w:ind w:left="178"/>
        <w:rPr>
          <w:lang w:val="de-DE"/>
        </w:rPr>
      </w:pPr>
    </w:p>
    <w:p w:rsidR="00FE7A1C" w:rsidRPr="00BF7952" w:rsidRDefault="00FE7A1C">
      <w:pPr>
        <w:pStyle w:val="Textkrper"/>
        <w:spacing w:before="1"/>
        <w:ind w:left="178"/>
        <w:rPr>
          <w:lang w:val="de-DE"/>
        </w:rPr>
      </w:pPr>
    </w:p>
    <w:p w:rsidR="00BF4342" w:rsidRPr="00BF7952" w:rsidRDefault="00BF4342">
      <w:pPr>
        <w:pStyle w:val="Textkrper"/>
        <w:spacing w:before="1"/>
        <w:rPr>
          <w:sz w:val="6"/>
          <w:lang w:val="de-DE"/>
        </w:rPr>
      </w:pPr>
    </w:p>
    <w:p w:rsidR="00BF4342" w:rsidRPr="00BF7952" w:rsidRDefault="00F96260">
      <w:pPr>
        <w:pStyle w:val="Textkrper"/>
        <w:spacing w:before="93"/>
        <w:ind w:left="744"/>
        <w:rPr>
          <w:lang w:val="de-DE"/>
        </w:rPr>
      </w:pPr>
      <w:bookmarkStart w:id="2" w:name="Unabhängiger_Umweltgutachter_gemäß_§_9_U"/>
      <w:bookmarkEnd w:id="2"/>
      <w:r w:rsidRPr="00BF7952">
        <w:rPr>
          <w:lang w:val="de-DE"/>
        </w:rPr>
        <w:t>Unabhängiger Umweltgutachter gemäß § 9 Umweltauditgesetz für den Zulassungsbereich 38 (Recycling, Abfallbeseitigung)</w:t>
      </w:r>
    </w:p>
    <w:p w:rsidR="00BF4342" w:rsidRPr="00BF7952" w:rsidRDefault="00BF4342">
      <w:pPr>
        <w:pStyle w:val="Textkrper"/>
        <w:spacing w:before="1"/>
        <w:rPr>
          <w:lang w:val="de-DE"/>
        </w:rPr>
      </w:pPr>
    </w:p>
    <w:p w:rsidR="00BF4342" w:rsidRPr="00BF7952" w:rsidRDefault="00F96260">
      <w:pPr>
        <w:pStyle w:val="Textkrper"/>
        <w:ind w:left="744"/>
        <w:rPr>
          <w:lang w:val="de-DE"/>
        </w:rPr>
      </w:pPr>
      <w:bookmarkStart w:id="3" w:name="Öffentlich_bestellter_Sachverständiger_g"/>
      <w:bookmarkEnd w:id="3"/>
      <w:r w:rsidRPr="00BF7952">
        <w:rPr>
          <w:lang w:val="de-DE"/>
        </w:rPr>
        <w:t>Öffentlich bestellter Sachverständiger gemäß § 36 der Gewerbeordnung für die Sachgebiete Abfallverwertung, Abfalltechnik, Kunststoffrecycling, Kunststofftechnik bzw.</w:t>
      </w:r>
    </w:p>
    <w:p w:rsidR="00BF4342" w:rsidRPr="00BF7952" w:rsidRDefault="00F96260">
      <w:pPr>
        <w:pStyle w:val="Textkrper"/>
        <w:spacing w:before="1"/>
        <w:ind w:left="744"/>
        <w:rPr>
          <w:lang w:val="de-DE"/>
        </w:rPr>
      </w:pPr>
      <w:r w:rsidRPr="00BF7952">
        <w:rPr>
          <w:lang w:val="de-DE"/>
        </w:rPr>
        <w:t>Verpackungsentsorgung</w:t>
      </w:r>
    </w:p>
    <w:p w:rsidR="00BF4342" w:rsidRPr="00BF7952" w:rsidRDefault="00BF4342">
      <w:pPr>
        <w:pStyle w:val="Textkrper"/>
        <w:spacing w:before="10"/>
        <w:rPr>
          <w:sz w:val="19"/>
          <w:lang w:val="de-DE"/>
        </w:rPr>
      </w:pPr>
    </w:p>
    <w:p w:rsidR="00BF4342" w:rsidRPr="00BF7952" w:rsidRDefault="00F96260" w:rsidP="007551FC">
      <w:pPr>
        <w:pStyle w:val="Textkrper"/>
        <w:spacing w:line="480" w:lineRule="auto"/>
        <w:ind w:left="744" w:right="36"/>
        <w:rPr>
          <w:lang w:val="de-DE"/>
        </w:rPr>
      </w:pPr>
      <w:bookmarkStart w:id="4" w:name="Umweltgutachter_gemäß_Verordnung_(EG)_Nr"/>
      <w:bookmarkEnd w:id="4"/>
      <w:r w:rsidRPr="00BF7952">
        <w:rPr>
          <w:lang w:val="de-DE"/>
        </w:rPr>
        <w:t>Umweltgutachter gemäß Verordnung (EG) Nr. 1221/2009 Artikel 2 Begriffsbestimmung Nr.</w:t>
      </w:r>
      <w:r w:rsidR="00794BB5" w:rsidRPr="00BF7952">
        <w:rPr>
          <w:lang w:val="de-DE"/>
        </w:rPr>
        <w:t> </w:t>
      </w:r>
      <w:r w:rsidRPr="00BF7952">
        <w:rPr>
          <w:lang w:val="de-DE"/>
        </w:rPr>
        <w:t>20.</w:t>
      </w:r>
      <w:bookmarkStart w:id="5" w:name="Akkreditierte_Zertifizierungsstelle_für_"/>
      <w:bookmarkEnd w:id="5"/>
      <w:r w:rsidRPr="00BF7952">
        <w:rPr>
          <w:lang w:val="de-DE"/>
        </w:rPr>
        <w:t xml:space="preserve"> Akkreditierte Zertifizierungsstelle für Umweltmanagementsysteme DIN EN ISO 14001.</w:t>
      </w:r>
    </w:p>
    <w:p w:rsidR="00BF4342" w:rsidRPr="00BF7952" w:rsidRDefault="00F96260">
      <w:pPr>
        <w:pStyle w:val="Textkrper"/>
        <w:spacing w:before="2" w:after="19"/>
        <w:ind w:left="178" w:right="431"/>
        <w:rPr>
          <w:lang w:val="de-DE"/>
        </w:rPr>
      </w:pPr>
      <w:bookmarkStart w:id="6" w:name="Handelt_es_sich_dabei_um_Umweltgutachter"/>
      <w:bookmarkEnd w:id="6"/>
      <w:r w:rsidRPr="00BF7952">
        <w:rPr>
          <w:lang w:val="de-DE"/>
        </w:rPr>
        <w:t>Handelt es sich dabei um Umweltgutachterorganisationen (also nicht um natürliche Personen) sind die verantwortlichen Personen für die Durchführung der Prüfung von der Organisation gesondert zu benennen.</w:t>
      </w:r>
    </w:p>
    <w:p w:rsidR="00BF7952" w:rsidRPr="000E069B" w:rsidRDefault="00BF7952">
      <w:pPr>
        <w:pStyle w:val="Textkrper"/>
        <w:ind w:left="173"/>
        <w:rPr>
          <w:lang w:val="de-DE"/>
        </w:rPr>
      </w:pPr>
    </w:p>
    <w:p w:rsidR="00BF7952" w:rsidRPr="000E069B" w:rsidRDefault="00BF7952">
      <w:pPr>
        <w:pStyle w:val="Textkrper"/>
        <w:ind w:left="173"/>
        <w:rPr>
          <w:lang w:val="de-DE"/>
        </w:rPr>
      </w:pPr>
    </w:p>
    <w:p w:rsidR="00BF4342" w:rsidRPr="00BF7952" w:rsidRDefault="00F96260">
      <w:pPr>
        <w:pStyle w:val="Textkrper"/>
        <w:ind w:left="178" w:right="720"/>
        <w:rPr>
          <w:lang w:val="de-DE"/>
        </w:rPr>
      </w:pPr>
      <w:bookmarkStart w:id="7" w:name="Der_Bestätigung_ist_zum_Nachweis_der_Fac"/>
      <w:bookmarkEnd w:id="7"/>
      <w:r w:rsidRPr="00BF7952">
        <w:rPr>
          <w:lang w:val="de-DE"/>
        </w:rPr>
        <w:t>Der Bestätigung ist zum Nachweis der Fachkunde entweder der Zulassungsbescheid des Umweltgutachters oder die Bestellungsurkunde des öffentlich bestellten Sachverständigen in Kopie beizufügen. Für akkreditierte Zertifizierungsstellen für Umweltmanagementsysteme DIN EN ISO 14001 ist deren Akkreditierungsurkunde mit Anlage beizufügen (Anlage 4).</w:t>
      </w:r>
    </w:p>
    <w:p w:rsidR="00BF4342" w:rsidRPr="00BF7952" w:rsidRDefault="00BF4342">
      <w:pPr>
        <w:pStyle w:val="Textkrper"/>
        <w:rPr>
          <w:sz w:val="22"/>
          <w:lang w:val="de-DE"/>
        </w:rPr>
      </w:pPr>
    </w:p>
    <w:p w:rsidR="00BF4342" w:rsidRPr="00BF7952" w:rsidRDefault="00F96260">
      <w:pPr>
        <w:pStyle w:val="Textkrper"/>
        <w:spacing w:before="182"/>
        <w:ind w:left="178"/>
        <w:rPr>
          <w:lang w:val="de-DE"/>
        </w:rPr>
      </w:pPr>
      <w:bookmarkStart w:id="8" w:name="Vollständige_Anschrift_der_Firma,_die_di"/>
      <w:bookmarkEnd w:id="8"/>
      <w:r w:rsidRPr="00BF7952">
        <w:rPr>
          <w:lang w:val="de-DE"/>
        </w:rPr>
        <w:t>Vollständige Anschrift der Firma, die die Wiederaufbereitung durchführt:</w:t>
      </w:r>
    </w:p>
    <w:p w:rsidR="00BF7952" w:rsidRDefault="00BF7952">
      <w:pPr>
        <w:pStyle w:val="Textkrper"/>
        <w:spacing w:before="22"/>
        <w:ind w:left="178"/>
        <w:rPr>
          <w:lang w:val="de-DE"/>
        </w:rPr>
      </w:pPr>
    </w:p>
    <w:p w:rsidR="00BF7952" w:rsidRDefault="00BF7952">
      <w:pPr>
        <w:pStyle w:val="Textkrper"/>
        <w:spacing w:before="22"/>
        <w:ind w:left="178"/>
        <w:rPr>
          <w:lang w:val="de-DE"/>
        </w:rPr>
      </w:pPr>
    </w:p>
    <w:p w:rsidR="00BF7952" w:rsidRDefault="00BF7952">
      <w:pPr>
        <w:pStyle w:val="Textkrper"/>
        <w:spacing w:before="22"/>
        <w:ind w:left="178"/>
        <w:rPr>
          <w:lang w:val="de-DE"/>
        </w:rPr>
      </w:pPr>
    </w:p>
    <w:p w:rsidR="00BF7952" w:rsidRDefault="00BF7952">
      <w:pPr>
        <w:pStyle w:val="Textkrper"/>
        <w:spacing w:before="22"/>
        <w:ind w:left="178"/>
        <w:rPr>
          <w:lang w:val="de-DE"/>
        </w:rPr>
      </w:pPr>
    </w:p>
    <w:p w:rsidR="00BF7952" w:rsidRDefault="00BF7952">
      <w:pPr>
        <w:pStyle w:val="Textkrper"/>
        <w:spacing w:before="22"/>
        <w:ind w:left="178"/>
        <w:rPr>
          <w:lang w:val="de-DE"/>
        </w:rPr>
      </w:pPr>
    </w:p>
    <w:p w:rsidR="00BF4342" w:rsidRPr="00BF7952" w:rsidRDefault="00F96260">
      <w:pPr>
        <w:pStyle w:val="Textkrper"/>
        <w:spacing w:before="22"/>
        <w:ind w:left="178"/>
        <w:rPr>
          <w:lang w:val="de-DE"/>
        </w:rPr>
      </w:pPr>
      <w:r w:rsidRPr="00BF7952">
        <w:rPr>
          <w:lang w:val="de-DE"/>
        </w:rPr>
        <w:t>Die Überprüfung der Aufbereitung der Toner</w:t>
      </w:r>
      <w:r w:rsidR="00BF7952">
        <w:rPr>
          <w:lang w:val="de-DE"/>
        </w:rPr>
        <w:t>kartuschen bzw. Tintenpatronen</w:t>
      </w:r>
      <w:r w:rsidRPr="00BF7952">
        <w:rPr>
          <w:lang w:val="de-DE"/>
        </w:rPr>
        <w:t xml:space="preserve"> erfolgte an folgenden Standorten:</w:t>
      </w:r>
    </w:p>
    <w:p w:rsidR="00BF7952" w:rsidRPr="00BF7952" w:rsidRDefault="00BF7952">
      <w:pPr>
        <w:pStyle w:val="Textkrper"/>
        <w:ind w:left="165"/>
        <w:rPr>
          <w:lang w:val="de-DE"/>
        </w:rPr>
      </w:pPr>
    </w:p>
    <w:p w:rsidR="00BF7952" w:rsidRPr="00BF7952" w:rsidRDefault="00BF7952">
      <w:pPr>
        <w:pStyle w:val="Textkrper"/>
        <w:ind w:left="165"/>
        <w:rPr>
          <w:lang w:val="de-DE"/>
        </w:rPr>
      </w:pPr>
    </w:p>
    <w:p w:rsidR="00BF7952" w:rsidRPr="00BF7952" w:rsidRDefault="00BF7952">
      <w:pPr>
        <w:pStyle w:val="Textkrper"/>
        <w:ind w:left="165"/>
        <w:rPr>
          <w:lang w:val="de-DE"/>
        </w:rPr>
      </w:pPr>
    </w:p>
    <w:p w:rsidR="00BF7952" w:rsidRPr="00BF7952" w:rsidRDefault="00BF7952">
      <w:pPr>
        <w:pStyle w:val="Textkrper"/>
        <w:ind w:left="165"/>
        <w:rPr>
          <w:lang w:val="de-DE"/>
        </w:rPr>
      </w:pPr>
    </w:p>
    <w:p w:rsidR="00BF7952" w:rsidRPr="00BF7952" w:rsidRDefault="00BF7952">
      <w:pPr>
        <w:pStyle w:val="Textkrper"/>
        <w:ind w:left="165"/>
        <w:rPr>
          <w:lang w:val="de-DE"/>
        </w:rPr>
      </w:pPr>
    </w:p>
    <w:p w:rsidR="00BF4342" w:rsidRPr="00BF7952" w:rsidRDefault="00BF4342">
      <w:pPr>
        <w:pStyle w:val="Textkrper"/>
        <w:spacing w:before="8"/>
        <w:rPr>
          <w:sz w:val="21"/>
          <w:lang w:val="de-DE"/>
        </w:rPr>
      </w:pPr>
    </w:p>
    <w:p w:rsidR="00BF7952" w:rsidRDefault="00BF7952" w:rsidP="00BF7952">
      <w:pPr>
        <w:pStyle w:val="Textkrper"/>
        <w:spacing w:before="8"/>
        <w:rPr>
          <w:sz w:val="21"/>
          <w:lang w:val="de-DE"/>
        </w:rPr>
      </w:pPr>
      <w:r w:rsidRPr="00BF7952">
        <w:rPr>
          <w:lang w:val="de-DE"/>
        </w:rPr>
        <w:t xml:space="preserve">Die Prüfung erfolgte </w:t>
      </w:r>
      <w:r>
        <w:rPr>
          <w:lang w:val="de-DE"/>
        </w:rPr>
        <w:t>im</w:t>
      </w:r>
      <w:r>
        <w:rPr>
          <w:sz w:val="21"/>
          <w:lang w:val="de-DE"/>
        </w:rPr>
        <w:t xml:space="preserve"> Zeitraum:</w:t>
      </w:r>
    </w:p>
    <w:p w:rsidR="00BF7952" w:rsidRDefault="00BF7952" w:rsidP="00BF7952">
      <w:pPr>
        <w:pStyle w:val="Textkrper"/>
        <w:spacing w:before="8"/>
        <w:rPr>
          <w:lang w:val="de-DE"/>
        </w:rPr>
      </w:pPr>
    </w:p>
    <w:p w:rsidR="00BF4342" w:rsidRPr="00BF7952" w:rsidRDefault="00F96260" w:rsidP="00BF7952">
      <w:pPr>
        <w:pStyle w:val="Textkrper"/>
        <w:spacing w:line="480" w:lineRule="auto"/>
        <w:ind w:right="6546"/>
        <w:rPr>
          <w:lang w:val="de-DE"/>
        </w:rPr>
      </w:pPr>
      <w:r w:rsidRPr="00BF7952">
        <w:rPr>
          <w:lang w:val="de-DE"/>
        </w:rPr>
        <w:t>Prüfberichtsn</w:t>
      </w:r>
      <w:bookmarkStart w:id="9" w:name="_GoBack"/>
      <w:bookmarkEnd w:id="9"/>
      <w:r w:rsidRPr="00BF7952">
        <w:rPr>
          <w:lang w:val="de-DE"/>
        </w:rPr>
        <w:t>ummer:</w:t>
      </w:r>
    </w:p>
    <w:p w:rsidR="00BF4342" w:rsidRPr="00BF7952" w:rsidRDefault="00BF4342">
      <w:pPr>
        <w:spacing w:line="480" w:lineRule="auto"/>
        <w:rPr>
          <w:lang w:val="de-DE"/>
        </w:rPr>
        <w:sectPr w:rsidR="00BF4342" w:rsidRPr="00BF7952" w:rsidSect="007551FC">
          <w:headerReference w:type="default" r:id="rId6"/>
          <w:footerReference w:type="default" r:id="rId7"/>
          <w:type w:val="continuous"/>
          <w:pgSz w:w="11910" w:h="16840"/>
          <w:pgMar w:top="1702" w:right="1278" w:bottom="520" w:left="1240" w:header="284" w:footer="333" w:gutter="0"/>
          <w:pgNumType w:start="1"/>
          <w:cols w:space="720"/>
        </w:sectPr>
      </w:pPr>
    </w:p>
    <w:p w:rsidR="00BF4342" w:rsidRPr="00BF7952" w:rsidRDefault="00F96260">
      <w:pPr>
        <w:pStyle w:val="berschrift1"/>
        <w:spacing w:before="70"/>
        <w:rPr>
          <w:lang w:val="de-DE"/>
        </w:rPr>
      </w:pPr>
      <w:r w:rsidRPr="00BF7952">
        <w:rPr>
          <w:lang w:val="de-DE"/>
        </w:rPr>
        <w:lastRenderedPageBreak/>
        <w:t>Abschnitt 3.1.1 der Vergabe</w:t>
      </w:r>
      <w:r w:rsidR="00005FC1">
        <w:rPr>
          <w:lang w:val="de-DE"/>
        </w:rPr>
        <w:t>kriterien</w:t>
      </w:r>
      <w:r w:rsidRPr="00BF7952">
        <w:rPr>
          <w:lang w:val="de-DE"/>
        </w:rPr>
        <w:t>: Sammlung und Entsorgung</w:t>
      </w:r>
    </w:p>
    <w:p w:rsidR="00BF4342" w:rsidRPr="00BF7952" w:rsidRDefault="00BF4342">
      <w:pPr>
        <w:pStyle w:val="Textkrper"/>
        <w:spacing w:before="3"/>
        <w:rPr>
          <w:b/>
          <w:lang w:val="de-DE"/>
        </w:rPr>
      </w:pPr>
    </w:p>
    <w:p w:rsidR="00BF4342" w:rsidRPr="00BF7952" w:rsidRDefault="00F96260">
      <w:pPr>
        <w:pStyle w:val="Textkrper"/>
        <w:ind w:left="886" w:right="791"/>
        <w:rPr>
          <w:lang w:val="de-DE"/>
        </w:rPr>
      </w:pPr>
      <w:r w:rsidRPr="00BF7952">
        <w:rPr>
          <w:lang w:val="de-DE"/>
        </w:rPr>
        <w:t>Der Antragsteller unterhält ein geeignetes Sammelsystem und ist nach DIN EN ISO 14001 zertifiziert.</w:t>
      </w:r>
    </w:p>
    <w:p w:rsidR="00BF4342" w:rsidRPr="00BF7952" w:rsidRDefault="00BF4342">
      <w:pPr>
        <w:pStyle w:val="Textkrper"/>
        <w:spacing w:before="11"/>
        <w:rPr>
          <w:sz w:val="19"/>
          <w:lang w:val="de-DE"/>
        </w:rPr>
      </w:pPr>
    </w:p>
    <w:p w:rsidR="00BF4342" w:rsidRDefault="00F96260" w:rsidP="007551FC">
      <w:pPr>
        <w:pStyle w:val="Textkrper"/>
        <w:ind w:left="886" w:right="461"/>
        <w:rPr>
          <w:lang w:val="de-DE"/>
        </w:rPr>
      </w:pPr>
      <w:r w:rsidRPr="00BF7952">
        <w:rPr>
          <w:lang w:val="de-DE"/>
        </w:rPr>
        <w:t>Folgende Firma unterhält für den Antragsteller ein geeignetes Sammelsystem und ist nach DIN EN ISO 14001 zertifiziert (oder legt eine gleichwertige Prozessbeschreibung bei):</w:t>
      </w:r>
    </w:p>
    <w:p w:rsidR="00BF7952" w:rsidRDefault="00BF7952" w:rsidP="007551FC">
      <w:pPr>
        <w:pStyle w:val="Textkrper"/>
        <w:ind w:left="886" w:right="461"/>
        <w:rPr>
          <w:lang w:val="de-DE"/>
        </w:rPr>
      </w:pPr>
    </w:p>
    <w:p w:rsidR="00BF7952" w:rsidRDefault="00BF7952" w:rsidP="007551FC">
      <w:pPr>
        <w:pStyle w:val="Textkrper"/>
        <w:ind w:left="886" w:right="461"/>
        <w:rPr>
          <w:lang w:val="de-DE"/>
        </w:rPr>
      </w:pPr>
    </w:p>
    <w:p w:rsidR="00BF7952" w:rsidRDefault="00BF7952" w:rsidP="007551FC">
      <w:pPr>
        <w:pStyle w:val="Textkrper"/>
        <w:ind w:left="886" w:right="461"/>
        <w:rPr>
          <w:lang w:val="de-DE"/>
        </w:rPr>
      </w:pPr>
    </w:p>
    <w:p w:rsidR="00BF7952" w:rsidRDefault="00BF7952" w:rsidP="007551FC">
      <w:pPr>
        <w:pStyle w:val="Textkrper"/>
        <w:ind w:left="886" w:right="461"/>
        <w:rPr>
          <w:lang w:val="de-DE"/>
        </w:rPr>
      </w:pPr>
    </w:p>
    <w:p w:rsidR="00BF7952" w:rsidRDefault="00BF7952" w:rsidP="007551FC">
      <w:pPr>
        <w:pStyle w:val="Textkrper"/>
        <w:ind w:left="886" w:right="461"/>
        <w:rPr>
          <w:lang w:val="de-DE"/>
        </w:rPr>
      </w:pPr>
    </w:p>
    <w:p w:rsidR="00BF7952" w:rsidRDefault="00BF7952" w:rsidP="007551FC">
      <w:pPr>
        <w:pStyle w:val="Textkrper"/>
        <w:ind w:left="886" w:right="461"/>
        <w:rPr>
          <w:lang w:val="de-DE"/>
        </w:rPr>
      </w:pPr>
    </w:p>
    <w:p w:rsidR="00BF7952" w:rsidRPr="00BF7952" w:rsidRDefault="00BF7952" w:rsidP="007551FC">
      <w:pPr>
        <w:pStyle w:val="Textkrper"/>
        <w:ind w:left="886" w:right="461"/>
        <w:rPr>
          <w:lang w:val="de-DE"/>
        </w:rPr>
      </w:pPr>
    </w:p>
    <w:p w:rsidR="00BF4342" w:rsidRPr="00BF7952" w:rsidRDefault="00F96260">
      <w:pPr>
        <w:pStyle w:val="Textkrper"/>
        <w:spacing w:before="58"/>
        <w:ind w:left="886" w:right="924"/>
        <w:rPr>
          <w:lang w:val="de-DE"/>
        </w:rPr>
      </w:pPr>
      <w:r w:rsidRPr="00BF7952">
        <w:rPr>
          <w:lang w:val="de-DE"/>
        </w:rPr>
        <w:t>Leere und verbrauchte Toner</w:t>
      </w:r>
      <w:r w:rsidR="00BF7952">
        <w:rPr>
          <w:lang w:val="de-DE"/>
        </w:rPr>
        <w:t xml:space="preserve">kartuschen </w:t>
      </w:r>
      <w:r w:rsidR="00005FC1">
        <w:rPr>
          <w:lang w:val="de-DE"/>
        </w:rPr>
        <w:t>bzw. Tintenpatronen</w:t>
      </w:r>
      <w:r w:rsidRPr="00BF7952">
        <w:rPr>
          <w:lang w:val="de-DE"/>
        </w:rPr>
        <w:t xml:space="preserve"> (einschließlich ihrer Bestandteile) aus der Lieferung werden im Rahmen dieses Systems zur Wiederaufbereitung zurückgewonnen.</w:t>
      </w:r>
    </w:p>
    <w:p w:rsidR="00BF4342" w:rsidRPr="00BF7952" w:rsidRDefault="00BF4342">
      <w:pPr>
        <w:pStyle w:val="Textkrper"/>
        <w:spacing w:before="11"/>
        <w:rPr>
          <w:sz w:val="19"/>
          <w:lang w:val="de-DE"/>
        </w:rPr>
      </w:pPr>
    </w:p>
    <w:p w:rsidR="00BF4342" w:rsidRPr="00BF7952" w:rsidRDefault="00F96260">
      <w:pPr>
        <w:pStyle w:val="Textkrper"/>
        <w:ind w:left="886" w:right="456"/>
        <w:rPr>
          <w:lang w:val="de-DE"/>
        </w:rPr>
      </w:pPr>
      <w:r w:rsidRPr="00BF7952">
        <w:rPr>
          <w:lang w:val="de-DE"/>
        </w:rPr>
        <w:t xml:space="preserve">Ist aus technischen Gründen eine nochmalige Wiederaufbereitung oder </w:t>
      </w:r>
      <w:proofErr w:type="spellStart"/>
      <w:r w:rsidRPr="00BF7952">
        <w:rPr>
          <w:lang w:val="de-DE"/>
        </w:rPr>
        <w:t>Wiederbefüllung</w:t>
      </w:r>
      <w:proofErr w:type="spellEnd"/>
      <w:r w:rsidRPr="00BF7952">
        <w:rPr>
          <w:lang w:val="de-DE"/>
        </w:rPr>
        <w:t xml:space="preserve"> unter Einhaltung der in DIN 33870-1 oder DIN 33870-2 </w:t>
      </w:r>
      <w:r w:rsidR="00005FC1" w:rsidRPr="00005FC1">
        <w:rPr>
          <w:lang w:val="de-DE"/>
        </w:rPr>
        <w:t xml:space="preserve">bzw. </w:t>
      </w:r>
      <w:bookmarkStart w:id="10" w:name="_Hlk79656158"/>
      <w:r w:rsidR="00005FC1" w:rsidRPr="00005FC1">
        <w:rPr>
          <w:lang w:val="de-DE"/>
        </w:rPr>
        <w:t>DIN 33871-1</w:t>
      </w:r>
      <w:bookmarkEnd w:id="10"/>
      <w:r w:rsidR="00005FC1" w:rsidRPr="00005FC1">
        <w:rPr>
          <w:lang w:val="de-DE"/>
        </w:rPr>
        <w:t xml:space="preserve"> </w:t>
      </w:r>
      <w:r w:rsidRPr="00BF7952">
        <w:rPr>
          <w:lang w:val="de-DE"/>
        </w:rPr>
        <w:t>beschriebenen Prozessschritte nicht möglich, wird dennoch die Rücknahme und eine sachgemäße Verwertung und Entsorgung zugesichert.</w:t>
      </w:r>
    </w:p>
    <w:p w:rsidR="00BF4342" w:rsidRPr="00BF7952" w:rsidRDefault="00BF4342">
      <w:pPr>
        <w:pStyle w:val="Textkrper"/>
        <w:rPr>
          <w:lang w:val="de-DE"/>
        </w:rPr>
      </w:pPr>
    </w:p>
    <w:p w:rsidR="00BF4342" w:rsidRPr="00BF7952" w:rsidRDefault="00F96260">
      <w:pPr>
        <w:pStyle w:val="Textkrper"/>
        <w:ind w:left="886" w:right="979"/>
        <w:rPr>
          <w:lang w:val="de-DE"/>
        </w:rPr>
      </w:pPr>
      <w:r w:rsidRPr="00BF7952">
        <w:rPr>
          <w:lang w:val="de-DE"/>
        </w:rPr>
        <w:t>Toner-Rückstände werden in staubdicht verschlossenen Behältern einer stofflichen oder thermischen Verwertung zugeführt werden.</w:t>
      </w:r>
    </w:p>
    <w:p w:rsidR="00BF4342" w:rsidRPr="00BF7952" w:rsidRDefault="00BF4342">
      <w:pPr>
        <w:pStyle w:val="Textkrper"/>
        <w:spacing w:before="1"/>
        <w:rPr>
          <w:lang w:val="de-DE"/>
        </w:rPr>
      </w:pPr>
    </w:p>
    <w:p w:rsidR="00BF4342" w:rsidRPr="00BF7952" w:rsidRDefault="00F96260">
      <w:pPr>
        <w:pStyle w:val="Textkrper"/>
        <w:ind w:left="886"/>
        <w:rPr>
          <w:lang w:val="de-DE"/>
        </w:rPr>
      </w:pPr>
      <w:r w:rsidRPr="00BF7952">
        <w:rPr>
          <w:lang w:val="de-DE"/>
        </w:rPr>
        <w:t xml:space="preserve">Die Modalitäten des Rücknahmesystems sind in der beigefügten Anlage </w:t>
      </w:r>
      <w:r w:rsidR="00005FC1">
        <w:rPr>
          <w:lang w:val="de-DE"/>
        </w:rPr>
        <w:t>4</w:t>
      </w:r>
      <w:r w:rsidRPr="00BF7952">
        <w:rPr>
          <w:lang w:val="de-DE"/>
        </w:rPr>
        <w:t xml:space="preserve"> aufgeführt.</w:t>
      </w:r>
    </w:p>
    <w:p w:rsidR="00BF4342" w:rsidRPr="00BF7952" w:rsidRDefault="00BF4342">
      <w:pPr>
        <w:pStyle w:val="Textkrper"/>
        <w:rPr>
          <w:sz w:val="22"/>
          <w:lang w:val="de-DE"/>
        </w:rPr>
      </w:pPr>
    </w:p>
    <w:p w:rsidR="00BF4342" w:rsidRPr="00BF7952" w:rsidRDefault="00BF4342">
      <w:pPr>
        <w:pStyle w:val="Textkrper"/>
        <w:spacing w:before="8"/>
        <w:rPr>
          <w:sz w:val="17"/>
          <w:lang w:val="de-DE"/>
        </w:rPr>
      </w:pPr>
    </w:p>
    <w:p w:rsidR="00BF4342" w:rsidRPr="00BF7952" w:rsidRDefault="00F96260">
      <w:pPr>
        <w:pStyle w:val="berschrift1"/>
        <w:rPr>
          <w:lang w:val="de-DE"/>
        </w:rPr>
      </w:pPr>
      <w:bookmarkStart w:id="11" w:name="Die_Herkunft_des_eigesammelten_Leerguts_"/>
      <w:bookmarkEnd w:id="11"/>
      <w:r w:rsidRPr="00BF7952">
        <w:rPr>
          <w:lang w:val="de-DE"/>
        </w:rPr>
        <w:t>Abschnitt 3.1.</w:t>
      </w:r>
      <w:r w:rsidR="00005FC1">
        <w:rPr>
          <w:lang w:val="de-DE"/>
        </w:rPr>
        <w:t>5</w:t>
      </w:r>
      <w:r w:rsidRPr="00BF7952">
        <w:rPr>
          <w:lang w:val="de-DE"/>
        </w:rPr>
        <w:t xml:space="preserve"> der Vergabe</w:t>
      </w:r>
      <w:r w:rsidR="00005FC1">
        <w:rPr>
          <w:lang w:val="de-DE"/>
        </w:rPr>
        <w:t>kriterien</w:t>
      </w:r>
      <w:r w:rsidRPr="00BF7952">
        <w:rPr>
          <w:lang w:val="de-DE"/>
        </w:rPr>
        <w:t>: Dokumentation</w:t>
      </w:r>
    </w:p>
    <w:p w:rsidR="00BF4342" w:rsidRPr="00BF7952" w:rsidRDefault="00BF4342">
      <w:pPr>
        <w:pStyle w:val="Textkrper"/>
        <w:spacing w:before="2"/>
        <w:rPr>
          <w:b/>
          <w:sz w:val="21"/>
          <w:lang w:val="de-DE"/>
        </w:rPr>
      </w:pPr>
    </w:p>
    <w:p w:rsidR="00BF4342" w:rsidRPr="00BF7952" w:rsidRDefault="00F96260">
      <w:pPr>
        <w:pStyle w:val="Textkrper"/>
        <w:ind w:left="178" w:right="864"/>
        <w:rPr>
          <w:lang w:val="de-DE"/>
        </w:rPr>
      </w:pPr>
      <w:r w:rsidRPr="00BF7952">
        <w:rPr>
          <w:lang w:val="de-DE"/>
        </w:rPr>
        <w:t>Die Herkunft des eigesammelten Leerguts für aufzubereitende Toner</w:t>
      </w:r>
      <w:r w:rsidR="00005FC1">
        <w:rPr>
          <w:lang w:val="de-DE"/>
        </w:rPr>
        <w:t xml:space="preserve">kartuschen bzw. Tintenpatronen </w:t>
      </w:r>
      <w:r w:rsidRPr="00BF7952">
        <w:rPr>
          <w:lang w:val="de-DE"/>
        </w:rPr>
        <w:t>und der Aufbereitungsprozess ist entsprechend der Anforderungen der DIN 33870-1 oder DIN 33870-2 zu dokumentieren:</w:t>
      </w:r>
    </w:p>
    <w:p w:rsidR="00BF4342" w:rsidRPr="00BF7952" w:rsidRDefault="00BF4342">
      <w:pPr>
        <w:pStyle w:val="Textkrper"/>
        <w:spacing w:before="8"/>
        <w:rPr>
          <w:lang w:val="de-DE"/>
        </w:rPr>
      </w:pPr>
    </w:p>
    <w:p w:rsidR="00BF4342" w:rsidRPr="00BF7952" w:rsidRDefault="00F96260">
      <w:pPr>
        <w:pStyle w:val="Textkrper"/>
        <w:spacing w:before="1"/>
        <w:ind w:left="1029" w:right="1004"/>
        <w:rPr>
          <w:lang w:val="de-DE"/>
        </w:rPr>
      </w:pPr>
      <w:bookmarkStart w:id="12" w:name="Für_jedes_aufzubereitende_Tonermodul_ent"/>
      <w:bookmarkEnd w:id="12"/>
      <w:r w:rsidRPr="00BF7952">
        <w:rPr>
          <w:lang w:val="de-DE"/>
        </w:rPr>
        <w:t>Für jede aufzubereitend Toner</w:t>
      </w:r>
      <w:r w:rsidR="00005FC1">
        <w:rPr>
          <w:lang w:val="de-DE"/>
        </w:rPr>
        <w:t>kartusche bzw. Tintenpatrone</w:t>
      </w:r>
      <w:r w:rsidRPr="00BF7952">
        <w:rPr>
          <w:lang w:val="de-DE"/>
        </w:rPr>
        <w:t xml:space="preserve"> </w:t>
      </w:r>
      <w:r w:rsidRPr="00BF7952">
        <w:rPr>
          <w:b/>
          <w:lang w:val="de-DE"/>
        </w:rPr>
        <w:t xml:space="preserve">entsprechend der Anlage </w:t>
      </w:r>
      <w:r w:rsidR="00005FC1">
        <w:rPr>
          <w:b/>
          <w:lang w:val="de-DE"/>
        </w:rPr>
        <w:t>2</w:t>
      </w:r>
      <w:r w:rsidRPr="00BF7952">
        <w:rPr>
          <w:b/>
          <w:lang w:val="de-DE"/>
        </w:rPr>
        <w:t xml:space="preserve"> </w:t>
      </w:r>
      <w:r w:rsidRPr="00BF7952">
        <w:rPr>
          <w:lang w:val="de-DE"/>
        </w:rPr>
        <w:t>sind Stücklisten vorhanden, aus denen hervorgeht, welche Original-Komponenten oder Alternativ- Komponenten verwendet werden.</w:t>
      </w:r>
    </w:p>
    <w:p w:rsidR="00BF4342" w:rsidRPr="00BF7952" w:rsidRDefault="00BF4342">
      <w:pPr>
        <w:pStyle w:val="Textkrper"/>
        <w:spacing w:before="11"/>
        <w:rPr>
          <w:lang w:val="de-DE"/>
        </w:rPr>
      </w:pPr>
    </w:p>
    <w:p w:rsidR="00BF4342" w:rsidRPr="00BF7952" w:rsidRDefault="00F96260">
      <w:pPr>
        <w:pStyle w:val="Textkrper"/>
        <w:ind w:left="1029" w:right="758"/>
        <w:rPr>
          <w:lang w:val="de-DE"/>
        </w:rPr>
      </w:pPr>
      <w:bookmarkStart w:id="13" w:name="Für_jedes_Fertigungslos_werden_die_verwe"/>
      <w:bookmarkEnd w:id="13"/>
      <w:r w:rsidRPr="00BF7952">
        <w:rPr>
          <w:lang w:val="de-DE"/>
        </w:rPr>
        <w:t>Für jedes Fertigungslos werden die verwendeten Komponenten dokumentiert. Neue oder wiederverwendete Teile werden in der Stückliste gekennzeichnet.</w:t>
      </w:r>
    </w:p>
    <w:p w:rsidR="00BF4342" w:rsidRPr="00BF7952" w:rsidRDefault="00BF4342">
      <w:pPr>
        <w:pStyle w:val="Textkrper"/>
        <w:spacing w:before="11"/>
        <w:rPr>
          <w:lang w:val="de-DE"/>
        </w:rPr>
      </w:pPr>
    </w:p>
    <w:p w:rsidR="00BF4342" w:rsidRPr="00BF7952" w:rsidRDefault="00F96260">
      <w:pPr>
        <w:pStyle w:val="Textkrper"/>
        <w:ind w:left="1029" w:right="610"/>
        <w:rPr>
          <w:lang w:val="de-DE"/>
        </w:rPr>
      </w:pPr>
      <w:bookmarkStart w:id="14" w:name="Die_Firma_benennt_für_jedes_Fertigungslo"/>
      <w:bookmarkEnd w:id="14"/>
      <w:r w:rsidRPr="00BF7952">
        <w:rPr>
          <w:lang w:val="de-DE"/>
        </w:rPr>
        <w:t xml:space="preserve">Die Firma benennt für jedes Fertigungslos der aufbereiteten </w:t>
      </w:r>
      <w:r w:rsidR="00005FC1" w:rsidRPr="00005FC1">
        <w:rPr>
          <w:lang w:val="de-DE"/>
        </w:rPr>
        <w:t>Tonerkartusche</w:t>
      </w:r>
      <w:r w:rsidR="00005FC1">
        <w:rPr>
          <w:lang w:val="de-DE"/>
        </w:rPr>
        <w:t>n</w:t>
      </w:r>
      <w:r w:rsidR="00005FC1" w:rsidRPr="00005FC1">
        <w:rPr>
          <w:lang w:val="de-DE"/>
        </w:rPr>
        <w:t xml:space="preserve"> bzw. Tintenpatrone</w:t>
      </w:r>
      <w:r w:rsidR="00005FC1">
        <w:rPr>
          <w:lang w:val="de-DE"/>
        </w:rPr>
        <w:t>n</w:t>
      </w:r>
      <w:r w:rsidRPr="00BF7952">
        <w:rPr>
          <w:lang w:val="de-DE"/>
        </w:rPr>
        <w:t xml:space="preserve"> die verwendeten Neu- bzw. wiederverwendeten Teile und dokumentiert den Anteil der wiederverwendeten Teile nach Abschnitt 3.1.2 (in Gewichtsprozenten) sowie die eingefüllten Toner</w:t>
      </w:r>
      <w:r w:rsidR="00005FC1">
        <w:rPr>
          <w:lang w:val="de-DE"/>
        </w:rPr>
        <w:t>- bzw. Tinten</w:t>
      </w:r>
      <w:r w:rsidRPr="00BF7952">
        <w:rPr>
          <w:lang w:val="de-DE"/>
        </w:rPr>
        <w:t>mengen.</w:t>
      </w:r>
    </w:p>
    <w:p w:rsidR="00BF4342" w:rsidRPr="00BF7952" w:rsidRDefault="00BF4342">
      <w:pPr>
        <w:pStyle w:val="Textkrper"/>
        <w:rPr>
          <w:sz w:val="22"/>
          <w:lang w:val="de-DE"/>
        </w:rPr>
      </w:pPr>
    </w:p>
    <w:p w:rsidR="007551FC" w:rsidRPr="00BF7952" w:rsidRDefault="007551FC">
      <w:pPr>
        <w:pStyle w:val="Textkrper"/>
        <w:rPr>
          <w:sz w:val="22"/>
          <w:lang w:val="de-DE"/>
        </w:rPr>
      </w:pPr>
    </w:p>
    <w:p w:rsidR="007551FC" w:rsidRPr="00BF7952" w:rsidRDefault="007551FC">
      <w:pPr>
        <w:pStyle w:val="Textkrper"/>
        <w:rPr>
          <w:sz w:val="22"/>
          <w:lang w:val="de-DE"/>
        </w:rPr>
      </w:pPr>
    </w:p>
    <w:p w:rsidR="00BF4342" w:rsidRPr="00BF7952" w:rsidRDefault="00F96260">
      <w:pPr>
        <w:pStyle w:val="berschrift1"/>
        <w:spacing w:before="165"/>
        <w:ind w:left="177" w:right="588"/>
        <w:rPr>
          <w:lang w:val="de-DE"/>
        </w:rPr>
      </w:pPr>
      <w:bookmarkStart w:id="15" w:name="Die_in_der_Anlage_1b_aufgeführten_Daten_"/>
      <w:bookmarkEnd w:id="15"/>
      <w:r w:rsidRPr="00BF7952">
        <w:rPr>
          <w:lang w:val="de-DE"/>
        </w:rPr>
        <w:t xml:space="preserve">Die in der Anlage </w:t>
      </w:r>
      <w:r w:rsidR="00005FC1">
        <w:rPr>
          <w:lang w:val="de-DE"/>
        </w:rPr>
        <w:t>2</w:t>
      </w:r>
      <w:r w:rsidRPr="00BF7952">
        <w:rPr>
          <w:lang w:val="de-DE"/>
        </w:rPr>
        <w:t xml:space="preserve"> aufgeführten Daten wurden anhand der vorgelegten Unterlagen (Rechnungen, Lieferscheine oder sonstiges Belegmaterial) überprüft und durch die Unterschrift bestätigt.</w:t>
      </w:r>
    </w:p>
    <w:p w:rsidR="00BF4342" w:rsidRPr="00BF7952" w:rsidRDefault="00BF4342">
      <w:pPr>
        <w:pStyle w:val="Textkrper"/>
        <w:rPr>
          <w:b/>
          <w:sz w:val="22"/>
          <w:lang w:val="de-DE"/>
        </w:rPr>
      </w:pPr>
    </w:p>
    <w:p w:rsidR="007551FC" w:rsidRPr="00BF7952" w:rsidRDefault="007551FC">
      <w:pPr>
        <w:pStyle w:val="Textkrper"/>
        <w:rPr>
          <w:b/>
          <w:sz w:val="22"/>
          <w:lang w:val="de-DE"/>
        </w:rPr>
      </w:pPr>
    </w:p>
    <w:p w:rsidR="007551FC" w:rsidRPr="00BF7952" w:rsidRDefault="007551FC">
      <w:pPr>
        <w:pStyle w:val="Textkrper"/>
        <w:rPr>
          <w:b/>
          <w:sz w:val="22"/>
          <w:lang w:val="de-DE"/>
        </w:rPr>
      </w:pPr>
    </w:p>
    <w:p w:rsidR="00BF4342" w:rsidRPr="00BF7952" w:rsidRDefault="00BF4342">
      <w:pPr>
        <w:pStyle w:val="Textkrper"/>
        <w:rPr>
          <w:b/>
          <w:sz w:val="18"/>
          <w:lang w:val="de-DE"/>
        </w:rPr>
      </w:pPr>
    </w:p>
    <w:p w:rsidR="00BF4342" w:rsidRDefault="00F96260">
      <w:pPr>
        <w:pStyle w:val="Textkrper"/>
        <w:spacing w:before="1"/>
        <w:ind w:left="177"/>
      </w:pPr>
      <w:r>
        <w:t>Ort:</w:t>
      </w:r>
    </w:p>
    <w:p w:rsidR="00BF4342" w:rsidRDefault="00BF4342">
      <w:pPr>
        <w:pStyle w:val="Textkrper"/>
        <w:rPr>
          <w:sz w:val="22"/>
        </w:rPr>
      </w:pPr>
    </w:p>
    <w:p w:rsidR="00BF4342" w:rsidRDefault="00BF4342">
      <w:pPr>
        <w:pStyle w:val="Textkrper"/>
        <w:spacing w:before="10"/>
        <w:rPr>
          <w:sz w:val="17"/>
        </w:rPr>
      </w:pPr>
    </w:p>
    <w:p w:rsidR="00BF4342" w:rsidRDefault="00F96260">
      <w:pPr>
        <w:pStyle w:val="Textkrper"/>
        <w:tabs>
          <w:tab w:val="left" w:pos="4429"/>
        </w:tabs>
        <w:ind w:left="177"/>
      </w:pPr>
      <w:r>
        <w:t>Datum:</w:t>
      </w:r>
      <w:r>
        <w:tab/>
      </w:r>
      <w:proofErr w:type="spellStart"/>
      <w:r>
        <w:t>Rechtsverbindliche</w:t>
      </w:r>
      <w:proofErr w:type="spellEnd"/>
      <w:r>
        <w:rPr>
          <w:spacing w:val="-2"/>
        </w:rPr>
        <w:t xml:space="preserve"> </w:t>
      </w:r>
      <w:proofErr w:type="spellStart"/>
      <w:r>
        <w:t>Unterschrift</w:t>
      </w:r>
      <w:proofErr w:type="spellEnd"/>
    </w:p>
    <w:sectPr w:rsidR="00BF4342" w:rsidSect="007551FC">
      <w:pgSz w:w="11910" w:h="16840"/>
      <w:pgMar w:top="1500" w:right="1278" w:bottom="851" w:left="1240" w:header="0" w:footer="6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0036" w:rsidRDefault="00F96260">
      <w:r>
        <w:separator/>
      </w:r>
    </w:p>
  </w:endnote>
  <w:endnote w:type="continuationSeparator" w:id="0">
    <w:p w:rsidR="00D60036" w:rsidRDefault="00F96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342" w:rsidRDefault="00005FC1">
    <w:pPr>
      <w:pStyle w:val="Textkrper"/>
      <w:spacing w:line="14" w:lineRule="auto"/>
    </w:pPr>
    <w:r>
      <w:rPr>
        <w:noProof/>
      </w:rPr>
      <mc:AlternateContent>
        <mc:Choice Requires="wps">
          <w:drawing>
            <wp:anchor distT="0" distB="0" distL="114300" distR="114300" simplePos="0" relativeHeight="503311184" behindDoc="1" locked="0" layoutInCell="1" allowOverlap="1">
              <wp:simplePos x="0" y="0"/>
              <wp:positionH relativeFrom="page">
                <wp:posOffset>4532630</wp:posOffset>
              </wp:positionH>
              <wp:positionV relativeFrom="page">
                <wp:posOffset>10353675</wp:posOffset>
              </wp:positionV>
              <wp:extent cx="2209800" cy="182245"/>
              <wp:effectExtent l="0" t="0" r="127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4342" w:rsidRDefault="00F6278F">
                          <w:pPr>
                            <w:spacing w:before="13"/>
                            <w:ind w:left="20"/>
                          </w:pPr>
                          <w:r>
                            <w:t>DE</w:t>
                          </w:r>
                          <w:r w:rsidR="00F96260">
                            <w:t xml:space="preserve">-UZ 177 </w:t>
                          </w:r>
                          <w:proofErr w:type="spellStart"/>
                          <w:r w:rsidR="00F96260">
                            <w:t>Ausgabe</w:t>
                          </w:r>
                          <w:proofErr w:type="spellEnd"/>
                          <w:r w:rsidR="00F96260">
                            <w:t xml:space="preserve"> </w:t>
                          </w:r>
                          <w:proofErr w:type="spellStart"/>
                          <w:r w:rsidR="00F96260">
                            <w:t>J</w:t>
                          </w:r>
                          <w:r w:rsidR="00BF7952">
                            <w:t>uli</w:t>
                          </w:r>
                          <w:proofErr w:type="spellEnd"/>
                          <w:r w:rsidR="00BF7952">
                            <w:t xml:space="preserve"> 2021</w:t>
                          </w:r>
                          <w:r w:rsidR="00F96260">
                            <w:t xml:space="preserve"> 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356.9pt;margin-top:815.25pt;width:174pt;height:14.35pt;z-index:-5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" filled="f" stroked="f">
              <v:textbox inset="0,0,0,0">
                <w:txbxContent>
                  <w:p w:rsidR="00BF4342" w:rsidRDefault="00F6278F">
                    <w:pPr>
                      <w:spacing w:before="13"/>
                      <w:ind w:left="20"/>
                    </w:pPr>
                    <w:r>
                      <w:t>DE</w:t>
                    </w:r>
                    <w:r w:rsidR="00F96260">
                      <w:t xml:space="preserve">-UZ 177 </w:t>
                    </w:r>
                    <w:proofErr w:type="spellStart"/>
                    <w:r w:rsidR="00F96260">
                      <w:t>Ausgabe</w:t>
                    </w:r>
                    <w:proofErr w:type="spellEnd"/>
                    <w:r w:rsidR="00F96260">
                      <w:t xml:space="preserve"> </w:t>
                    </w:r>
                    <w:proofErr w:type="spellStart"/>
                    <w:r w:rsidR="00F96260">
                      <w:t>J</w:t>
                    </w:r>
                    <w:r w:rsidR="00BF7952">
                      <w:t>uli</w:t>
                    </w:r>
                    <w:proofErr w:type="spellEnd"/>
                    <w:r w:rsidR="00BF7952">
                      <w:t xml:space="preserve"> 2021</w:t>
                    </w:r>
                    <w:r w:rsidR="00F96260">
                      <w:t xml:space="preserve"> 2017</w:t>
                    </w:r>
                  </w:p>
                </w:txbxContent>
              </v:textbox>
              <w10:wrap anchorx="page" anchory="page"/>
            </v:shape>
          </w:pict>
        </mc:Fallback>
      </mc:AlternateContent>
    </w:r>
    <w:r>
      <w:rPr>
        <w:noProof/>
      </w:rPr>
      <mc:AlternateContent>
        <mc:Choice Requires="wps">
          <w:drawing>
            <wp:anchor distT="0" distB="0" distL="114300" distR="114300" simplePos="0" relativeHeight="503311160" behindDoc="1" locked="0" layoutInCell="1" allowOverlap="1">
              <wp:simplePos x="0" y="0"/>
              <wp:positionH relativeFrom="page">
                <wp:posOffset>3494405</wp:posOffset>
              </wp:positionH>
              <wp:positionV relativeFrom="page">
                <wp:posOffset>10340975</wp:posOffset>
              </wp:positionV>
              <wp:extent cx="233680" cy="18224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4342" w:rsidRDefault="00F96260">
                          <w:pPr>
                            <w:spacing w:before="13"/>
                            <w:ind w:left="40"/>
                          </w:pPr>
                          <w:r>
                            <w:fldChar w:fldCharType="begin"/>
                          </w:r>
                          <w:r>
                            <w:instrText xml:space="preserve"> PAGE </w:instrText>
                          </w:r>
                          <w:r>
                            <w:fldChar w:fldCharType="separate"/>
                          </w:r>
                          <w:r>
                            <w:t>1</w:t>
                          </w:r>
                          <w:r>
                            <w:fldChar w:fldCharType="end"/>
                          </w:r>
                          <w: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margin-left:275.15pt;margin-top:814.25pt;width:18.4pt;height:14.35pt;z-index:-5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2rHrgIAAK8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" filled="f" stroked="f">
              <v:textbox inset="0,0,0,0">
                <w:txbxContent>
                  <w:p w:rsidR="00BF4342" w:rsidRDefault="00F96260">
                    <w:pPr>
                      <w:spacing w:before="13"/>
                      <w:ind w:left="40"/>
                    </w:pPr>
                    <w:r>
                      <w:fldChar w:fldCharType="begin"/>
                    </w:r>
                    <w:r>
                      <w:instrText xml:space="preserve"> PAGE </w:instrText>
                    </w:r>
                    <w:r>
                      <w:fldChar w:fldCharType="separate"/>
                    </w:r>
                    <w:r>
                      <w:t>1</w:t>
                    </w:r>
                    <w:r>
                      <w:fldChar w:fldCharType="end"/>
                    </w:r>
                    <w:r>
                      <w:t>/2</w:t>
                    </w:r>
                  </w:p>
                </w:txbxContent>
              </v:textbox>
              <w10:wrap anchorx="page" anchory="page"/>
            </v:shape>
          </w:pict>
        </mc:Fallback>
      </mc:AlternateContent>
    </w:r>
    <w:r>
      <w:rPr>
        <w:noProof/>
      </w:rPr>
      <mc:AlternateContent>
        <mc:Choice Requires="wps">
          <w:drawing>
            <wp:anchor distT="0" distB="0" distL="114300" distR="114300" simplePos="0" relativeHeight="503311136" behindDoc="1" locked="0" layoutInCell="1" allowOverlap="1">
              <wp:simplePos x="0" y="0"/>
              <wp:positionH relativeFrom="page">
                <wp:posOffset>887730</wp:posOffset>
              </wp:positionH>
              <wp:positionV relativeFrom="page">
                <wp:posOffset>10340975</wp:posOffset>
              </wp:positionV>
              <wp:extent cx="1499870" cy="220345"/>
              <wp:effectExtent l="1905" t="0" r="3175"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98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4342" w:rsidRDefault="00BF7952">
                          <w:pPr>
                            <w:spacing w:before="13"/>
                            <w:ind w:left="20"/>
                          </w:pPr>
                          <w:r>
                            <w:t>12</w:t>
                          </w:r>
                          <w:r w:rsidR="00F6278F">
                            <w:t>.0</w:t>
                          </w:r>
                          <w:r>
                            <w:t>8</w:t>
                          </w:r>
                          <w:r w:rsidR="00F6278F">
                            <w:t>.20</w:t>
                          </w:r>
                          <w: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69.9pt;margin-top:814.25pt;width:118.1pt;height:17.35pt;z-index:-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o7krgIAALA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" filled="f" stroked="f">
              <v:textbox inset="0,0,0,0">
                <w:txbxContent>
                  <w:p w:rsidR="00BF4342" w:rsidRDefault="00BF7952">
                    <w:pPr>
                      <w:spacing w:before="13"/>
                      <w:ind w:left="20"/>
                    </w:pPr>
                    <w:r>
                      <w:t>12</w:t>
                    </w:r>
                    <w:r w:rsidR="00F6278F">
                      <w:t>.0</w:t>
                    </w:r>
                    <w:r>
                      <w:t>8</w:t>
                    </w:r>
                    <w:r w:rsidR="00F6278F">
                      <w:t>.20</w:t>
                    </w:r>
                    <w:r>
                      <w:t>21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0036" w:rsidRDefault="00F96260">
      <w:r>
        <w:separator/>
      </w:r>
    </w:p>
  </w:footnote>
  <w:footnote w:type="continuationSeparator" w:id="0">
    <w:p w:rsidR="00D60036" w:rsidRDefault="00F96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78F" w:rsidRDefault="00F6278F" w:rsidP="00F6278F">
    <w:pPr>
      <w:pStyle w:val="Kopfzeile"/>
      <w:jc w:val="right"/>
    </w:pPr>
  </w:p>
  <w:p w:rsidR="007551FC" w:rsidRDefault="007551FC" w:rsidP="00F6278F">
    <w:pPr>
      <w:pStyle w:val="Kopfzeile"/>
      <w:jc w:val="right"/>
    </w:pPr>
  </w:p>
  <w:p w:rsidR="00F6278F" w:rsidRDefault="00F96260" w:rsidP="00F6278F">
    <w:pPr>
      <w:pStyle w:val="Kopfzeile"/>
      <w:jc w:val="right"/>
    </w:pPr>
    <w:r>
      <w:rPr>
        <w:noProof/>
      </w:rPr>
      <w:drawing>
        <wp:anchor distT="0" distB="0" distL="114300" distR="114300" simplePos="0" relativeHeight="251659264" behindDoc="0" locked="0" layoutInCell="1" allowOverlap="1">
          <wp:simplePos x="0" y="0"/>
          <wp:positionH relativeFrom="column">
            <wp:posOffset>5130800</wp:posOffset>
          </wp:positionH>
          <wp:positionV relativeFrom="paragraph">
            <wp:posOffset>-124460</wp:posOffset>
          </wp:positionV>
          <wp:extent cx="831637" cy="580260"/>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AL_gGmbH_Logo_neu_RGB (2).jpg"/>
                  <pic:cNvPicPr/>
                </pic:nvPicPr>
                <pic:blipFill>
                  <a:blip r:embed="rId1">
                    <a:extLst>
                      <a:ext uri="{28A0092B-C50C-407E-A947-70E740481C1C}">
                        <a14:useLocalDpi xmlns:a14="http://schemas.microsoft.com/office/drawing/2010/main" val="0"/>
                      </a:ext>
                    </a:extLst>
                  </a:blip>
                  <a:stretch>
                    <a:fillRect/>
                  </a:stretch>
                </pic:blipFill>
                <pic:spPr>
                  <a:xfrm>
                    <a:off x="0" y="0"/>
                    <a:ext cx="831637" cy="580260"/>
                  </a:xfrm>
                  <a:prstGeom prst="rect">
                    <a:avLst/>
                  </a:prstGeom>
                </pic:spPr>
              </pic:pic>
            </a:graphicData>
          </a:graphic>
          <wp14:sizeRelH relativeFrom="page">
            <wp14:pctWidth>0</wp14:pctWidth>
          </wp14:sizeRelH>
          <wp14:sizeRelV relativeFrom="page">
            <wp14:pctHeight>0</wp14:pctHeight>
          </wp14:sizeRelV>
        </wp:anchor>
      </w:drawing>
    </w:r>
  </w:p>
  <w:p w:rsidR="00F6278F" w:rsidRDefault="00F6278F" w:rsidP="00F6278F">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342"/>
    <w:rsid w:val="00005FC1"/>
    <w:rsid w:val="000E069B"/>
    <w:rsid w:val="00446EA7"/>
    <w:rsid w:val="005A7F89"/>
    <w:rsid w:val="007551FC"/>
    <w:rsid w:val="00794BB5"/>
    <w:rsid w:val="00BF4342"/>
    <w:rsid w:val="00BF7952"/>
    <w:rsid w:val="00D60036"/>
    <w:rsid w:val="00E5542A"/>
    <w:rsid w:val="00F6278F"/>
    <w:rsid w:val="00F96260"/>
    <w:rsid w:val="00FE7A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B74E"/>
  <w15:docId w15:val="{AF48EA49-DAB2-4B0A-B197-C19614144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Arial" w:eastAsia="Arial" w:hAnsi="Arial" w:cs="Arial"/>
    </w:rPr>
  </w:style>
  <w:style w:type="paragraph" w:styleId="berschrift1">
    <w:name w:val="heading 1"/>
    <w:basedOn w:val="Standard"/>
    <w:uiPriority w:val="9"/>
    <w:qFormat/>
    <w:pPr>
      <w:ind w:left="178"/>
      <w:outlineLvl w:val="0"/>
    </w:pPr>
    <w:rPr>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0"/>
      <w:szCs w:val="20"/>
    </w:rPr>
  </w:style>
  <w:style w:type="paragraph" w:styleId="Listenabsatz">
    <w:name w:val="List Paragraph"/>
    <w:basedOn w:val="Standard"/>
    <w:uiPriority w:val="1"/>
    <w:qFormat/>
  </w:style>
  <w:style w:type="paragraph" w:customStyle="1" w:styleId="TableParagraph">
    <w:name w:val="Table Paragraph"/>
    <w:basedOn w:val="Standard"/>
    <w:uiPriority w:val="1"/>
    <w:qFormat/>
    <w:pPr>
      <w:ind w:left="69"/>
    </w:pPr>
  </w:style>
  <w:style w:type="paragraph" w:styleId="Kopfzeile">
    <w:name w:val="header"/>
    <w:basedOn w:val="Standard"/>
    <w:link w:val="KopfzeileZchn"/>
    <w:uiPriority w:val="99"/>
    <w:unhideWhenUsed/>
    <w:rsid w:val="00F6278F"/>
    <w:pPr>
      <w:tabs>
        <w:tab w:val="center" w:pos="4536"/>
        <w:tab w:val="right" w:pos="9072"/>
      </w:tabs>
    </w:pPr>
  </w:style>
  <w:style w:type="character" w:customStyle="1" w:styleId="KopfzeileZchn">
    <w:name w:val="Kopfzeile Zchn"/>
    <w:basedOn w:val="Absatz-Standardschriftart"/>
    <w:link w:val="Kopfzeile"/>
    <w:uiPriority w:val="99"/>
    <w:rsid w:val="00F6278F"/>
    <w:rPr>
      <w:rFonts w:ascii="Arial" w:eastAsia="Arial" w:hAnsi="Arial" w:cs="Arial"/>
    </w:rPr>
  </w:style>
  <w:style w:type="paragraph" w:styleId="Fuzeile">
    <w:name w:val="footer"/>
    <w:basedOn w:val="Standard"/>
    <w:link w:val="FuzeileZchn"/>
    <w:uiPriority w:val="99"/>
    <w:unhideWhenUsed/>
    <w:rsid w:val="00F6278F"/>
    <w:pPr>
      <w:tabs>
        <w:tab w:val="center" w:pos="4536"/>
        <w:tab w:val="right" w:pos="9072"/>
      </w:tabs>
    </w:pPr>
  </w:style>
  <w:style w:type="character" w:customStyle="1" w:styleId="FuzeileZchn">
    <w:name w:val="Fußzeile Zchn"/>
    <w:basedOn w:val="Absatz-Standardschriftart"/>
    <w:link w:val="Fuzeile"/>
    <w:uiPriority w:val="99"/>
    <w:rsid w:val="00F6278F"/>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558</Words>
  <Characters>3029</Characters>
  <Application>Microsoft Office Word</Application>
  <DocSecurity>0</DocSecurity>
  <Lines>72</Lines>
  <Paragraphs>38</Paragraphs>
  <ScaleCrop>false</ScaleCrop>
  <HeadingPairs>
    <vt:vector size="2" baseType="variant">
      <vt:variant>
        <vt:lpstr>Titel</vt:lpstr>
      </vt:variant>
      <vt:variant>
        <vt:i4>1</vt:i4>
      </vt:variant>
    </vt:vector>
  </HeadingPairs>
  <TitlesOfParts>
    <vt:vector size="1" baseType="lpstr">
      <vt:lpstr>Anlage 6 zum Antrag nach RAL-UZ 122</vt:lpstr>
    </vt:vector>
  </TitlesOfParts>
  <Company>RAL</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6 zum Antrag nach RAL-UZ 122</dc:title>
  <dc:creator>simon</dc:creator>
  <cp:lastModifiedBy>Buttner, Peter</cp:lastModifiedBy>
  <cp:revision>4</cp:revision>
  <dcterms:created xsi:type="dcterms:W3CDTF">2021-08-12T07:59:00Z</dcterms:created>
  <dcterms:modified xsi:type="dcterms:W3CDTF">2021-08-16T13:22:00Z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2017-02-07T00:00:00Z</vt:filetime>
  </property>
  <property fmtid="{D5CDD505-2E9C-101B-9397-08002B2CF9AE}" pid="3" name="Creator">
    <vt:lpwstr>Acrobat PDFMaker 10.1 für Word</vt:lpwstr>
  </property>
  <property fmtid="{D5CDD505-2E9C-101B-9397-08002B2CF9AE}" pid="4" name="LastSaved">
    <vt:filetime>2021-02-09T00:00:00Z</vt:filetime>
  </property>
</Properties>
</file>